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В ходе испытания теплотехнического оборудования часто бывает необходимо измерять скорости и давления в различных точках движущегося потока. Для этого применяют различные пневматические зонды. Измерения посредством зондов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осно-ваны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на определении давления н</w:t>
      </w:r>
      <w:r>
        <w:rPr>
          <w:rFonts w:ascii="Times New Roman" w:hAnsi="Times New Roman" w:cs="Times New Roman"/>
          <w:sz w:val="28"/>
          <w:szCs w:val="28"/>
        </w:rPr>
        <w:t>а поверхности зонда, установ</w:t>
      </w:r>
      <w:r w:rsidRPr="00BC497F">
        <w:rPr>
          <w:rFonts w:ascii="Times New Roman" w:hAnsi="Times New Roman" w:cs="Times New Roman"/>
          <w:sz w:val="28"/>
          <w:szCs w:val="28"/>
        </w:rPr>
        <w:t>ленного в различных точках потока.</w:t>
      </w:r>
    </w:p>
    <w:p w:rsid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81EFAF">
            <wp:extent cx="4152265" cy="478091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265" cy="4780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Рис. 10-5.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Пневмометрическая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трубка и схема ее установки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BC497F">
        <w:rPr>
          <w:rFonts w:ascii="Times New Roman" w:hAnsi="Times New Roman" w:cs="Times New Roman"/>
          <w:sz w:val="28"/>
          <w:szCs w:val="28"/>
        </w:rPr>
        <w:t xml:space="preserve"> — воздухопровод; 2 —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пневмометрическая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трубка; 3 — канал для измерения полного давления; 4 — канал для измерения статического давления; 5 — канал для отвода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ста¬тического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напора; 6 — канал для отвода полного напора; 7 — кольцо для установки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пневмометрической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трубки; 8 — разрезной сальник; 9 — резиновый шланг; 10 — тройник; 11— U-образный   манометр;   12 — микроманометр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Зонды выполняются в виде трубок, а также цилиндрических или шаровых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насадков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. Для измерения скоростного и статического напора одномерного потока чаще всего применяют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пневмометрическую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трубку с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по-лусферической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головкой (трубка Прандтля), показанную на рис. 10-5.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 xml:space="preserve">Трубка </w:t>
      </w:r>
      <w:r w:rsidRPr="00BC497F">
        <w:rPr>
          <w:rFonts w:ascii="Times New Roman" w:hAnsi="Times New Roman" w:cs="Times New Roman"/>
          <w:sz w:val="28"/>
          <w:szCs w:val="28"/>
        </w:rPr>
        <w:lastRenderedPageBreak/>
        <w:t xml:space="preserve">Прандтля состоит из полусферического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на¬садка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с двумя каналами; один канал направлен навстречу потоку, а второй перпендикулярно ему.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Каждый канал через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дер¬жавку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выведен отдельно. Канал полусферического насадка,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на-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правленный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навстречу потоку, предназначен для измерения полного давления, и вывод его обозначен знаком плюс. Канал, расположенный перпендикулярно потоку, предназначен для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из-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мерения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статического давления, и вывод его обозначен знаком минус. Для измерения скорости потока в месте установки трубки каналы ее резиновым шлангом соединяют с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соответст-вующими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штуцерами микроманометра и, кроме того, канал, из-меряющий статическое давление, соединяют через тройник с U-образным манометром. Микроманометр измеряет разность полного и статического давления, а U-образный манометр — статическое давление. Разность полного и статического напора представляет собой скоростной напор (динамический напор), по которому подсчитывается скорость (в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/с) в месте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уста¬новки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трубки: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66D0E0">
            <wp:extent cx="3942715" cy="447675"/>
            <wp:effectExtent l="0" t="0" r="63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715" cy="447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C4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Крг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тарировочный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коэффициент трубки Прандтля; при тщательном ее изготовлении в соответствии с рекомендованными в специальной литературе соотношениями он близок к единице;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йд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— динамический напор, Па;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— плотность среды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измеряе¬мого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потока, кг/м3;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рм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—плотность жидкости, которой заполнен микроманометр, кг/м3; А — показания микроманометра при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из¬мерении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, мм;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ао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— начальное показание микроманометра, мм; а — угол наклона трубки микроманометра к горизонтали; обычно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sin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а называют масштабом микроманометра 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указы¬вают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в паспорте или на шкале прибора для каждого угла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на¬клона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трубки.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При измерении трубкой Прандтля необходимо следить за правильностью ее установки. Полусферический насадок трубки должен быть направлен навстречу потоку параллельно его оси. Угол смещения трубки относительно оси потока не должен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пре-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вышать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15°. Для определения направления и скорости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двумер-ного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потока применяются цилиндрические зонды, а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трехмер-ного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— шаровые зонды. Однако измерение посредством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ци-линдрических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и шаровых зондов в эксплуатационных условиях сложно, поэтому они применяются только при исследованиях. Описание ци</w:t>
      </w:r>
      <w:r>
        <w:rPr>
          <w:rFonts w:ascii="Times New Roman" w:hAnsi="Times New Roman" w:cs="Times New Roman"/>
          <w:sz w:val="28"/>
          <w:szCs w:val="28"/>
        </w:rPr>
        <w:t xml:space="preserve">линдрических и шаровых зондов, </w:t>
      </w:r>
      <w:bookmarkStart w:id="0" w:name="_GoBack"/>
      <w:bookmarkEnd w:id="0"/>
      <w:r w:rsidRPr="00BC497F">
        <w:rPr>
          <w:rFonts w:ascii="Times New Roman" w:hAnsi="Times New Roman" w:cs="Times New Roman"/>
          <w:sz w:val="28"/>
          <w:szCs w:val="28"/>
        </w:rPr>
        <w:t xml:space="preserve">а также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мето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-дика измерений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>ведены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специальной литературе</w:t>
      </w:r>
      <w:r w:rsidRPr="00BC497F">
        <w:rPr>
          <w:rFonts w:ascii="Times New Roman" w:hAnsi="Times New Roman" w:cs="Times New Roman"/>
          <w:sz w:val="28"/>
          <w:szCs w:val="28"/>
        </w:rPr>
        <w:t>.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lastRenderedPageBreak/>
        <w:t xml:space="preserve">Для определения средней скорости потока необходимо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выя-вить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средний динамический напор по сечению. Для этого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сече-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ние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трубопровода разбивают на равновеликие площадки. Круг-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* Эстеркин Р. И., Иссерлин А. С, Певзнер М. И. Методы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теплотехниче¬ских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измерений и испытаний при сжигании газа и мазута. 2-е изд. Л.: Недра, 198 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лое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сечение разбивают на равновеликие кольца,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прямоуголь-ное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—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квадраты или прямоугольник с длиной стороны 150— 200 мм. Число колец, на которое разбивается круглое сечение, зависит от диаметра трубопровода. Трубопроводы диаметром от 300 до 1000 мм разбивают соответственно на 6 —16 колец. В круглом трубопроводе измерения динамического напора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про-изводят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по одному из диаметров, в каждом кольце в двух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точ-ках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>, "расположенных симметрично по обе стороны от центра трубопровода.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Расстояние точки замера в каждом кольце от центра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тру-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бопровода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(в мм)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Точность измерений трубкой Прандтля среднего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динамиче-ского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напора в значительной мере зависит от расположения сечения, в котором производятся измерения, по отношению к различным местным сопротивлениям (повороты, шиберы, вне-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запные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изменения сечения и др.). Сечение, в котором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произво-дится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измерение, должно быть расположено на прямом участке длиной около четырех диаметров трубопровода (два диаметра до места установки трубки и два за ним). Перед измерениями следует проверить плотность микроманометра и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соединитель-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линий. Для этого поочередно подключают каждую из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ли-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ний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к микроманометру и, создавая в них давление (или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разре-жение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), пережимают соединительный шланг возможно ближе к трубке Прандтля. Если в течение 2—3 мин показания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микро-манометра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останутся неизменными, соединительная линия и микроманометр герметичны. В спирте, залитом в </w:t>
      </w:r>
      <w:proofErr w:type="spellStart"/>
      <w:proofErr w:type="gramStart"/>
      <w:r w:rsidRPr="00BC497F">
        <w:rPr>
          <w:rFonts w:ascii="Times New Roman" w:hAnsi="Times New Roman" w:cs="Times New Roman"/>
          <w:sz w:val="28"/>
          <w:szCs w:val="28"/>
        </w:rPr>
        <w:t>микромано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>-метр</w:t>
      </w:r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, не должно быть пузырьков воздуха. Удаление пузырьков достигается перемещением спирта взад и вперед по наклонной трубке микроманометра (12 на рис. 10-5). Перед началом </w:t>
      </w:r>
      <w:proofErr w:type="gramStart"/>
      <w:r w:rsidRPr="00BC497F">
        <w:rPr>
          <w:rFonts w:ascii="Times New Roman" w:hAnsi="Times New Roman" w:cs="Times New Roman"/>
          <w:sz w:val="28"/>
          <w:szCs w:val="28"/>
        </w:rPr>
        <w:t>из-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мерений</w:t>
      </w:r>
      <w:proofErr w:type="spellEnd"/>
      <w:proofErr w:type="gramEnd"/>
      <w:r w:rsidRPr="00BC497F">
        <w:rPr>
          <w:rFonts w:ascii="Times New Roman" w:hAnsi="Times New Roman" w:cs="Times New Roman"/>
          <w:sz w:val="28"/>
          <w:szCs w:val="28"/>
        </w:rPr>
        <w:t xml:space="preserve"> следует также проследить, чтобы в соединительных линиях не было капелек воды или спирта.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 xml:space="preserve">При наладке и испытании теплотехнического оборудования необходимо измерение температуры различных потоков. Кроме приборов, выпускаемых промышленностью, при отдельных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из¬мерениях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приходится </w:t>
      </w:r>
      <w:r w:rsidRPr="00BC497F">
        <w:rPr>
          <w:rFonts w:ascii="Times New Roman" w:hAnsi="Times New Roman" w:cs="Times New Roman"/>
          <w:sz w:val="28"/>
          <w:szCs w:val="28"/>
        </w:rPr>
        <w:lastRenderedPageBreak/>
        <w:t xml:space="preserve">применять нестандартные приборы,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пред¬назначенные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для измерения высоких температур, температур газового потока, твердого тела, факела и т. д. Для указанных целей широко применяются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термопреобразователи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конструи¬руемые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 изготовляемые персоналом наладочной организации. При конструировании и изготовлении нестандартных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термопре¬образователей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необходимо выбрать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термоэлектроды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термо¬электродные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провода, их изоляцию, вторичный прибор и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изго¬товить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рабочий спай. В настоящее время в различных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наладоч¬ных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организациях и институтах накоплен опыт применения нестандартных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термопреобразователей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для  разных  измерений.</w:t>
      </w:r>
    </w:p>
    <w:p w:rsidR="00BC497F" w:rsidRPr="00BC497F" w:rsidRDefault="00BC49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C497F">
        <w:rPr>
          <w:rFonts w:ascii="Times New Roman" w:hAnsi="Times New Roman" w:cs="Times New Roman"/>
          <w:sz w:val="28"/>
          <w:szCs w:val="28"/>
        </w:rPr>
        <w:t>При измерении температур в твердом теле применяют тер-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мопреобразователи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>, изготовленные из проволоки диаметром 0,1—0,2 мм. Для измерения температуры поверхности металла, обогреваемого с одной стороны и охлаждаемого с другой (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раз¬личные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теплообменные аппараты, экранные трубы паровых котлов, поверхности нагрева бойлеров и других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подогревате¬лей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или охладителей жидкости), установку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термопреобразова¬теля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производят посредством его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зачеканки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или приварки. Для этого на поверхности металла делают канавку глубиной 0,5— 0,6 мм и длиной не менее 50 диаметров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термоэлектрода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Укла¬дывая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термопреобразователь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в заготовленную канавку,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изоли¬руют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его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термоэлектроды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тонкой слюдой или зубным цементом. Затем сверху канавку закрывают пластинкой, изготовленной из материала стенки. Для плотного примыкания пластинки к телу ее </w:t>
      </w:r>
      <w:proofErr w:type="spellStart"/>
      <w:r w:rsidRPr="00BC497F">
        <w:rPr>
          <w:rFonts w:ascii="Times New Roman" w:hAnsi="Times New Roman" w:cs="Times New Roman"/>
          <w:sz w:val="28"/>
          <w:szCs w:val="28"/>
        </w:rPr>
        <w:t>зачеканивают</w:t>
      </w:r>
      <w:proofErr w:type="spellEnd"/>
      <w:r w:rsidRPr="00BC497F">
        <w:rPr>
          <w:rFonts w:ascii="Times New Roman" w:hAnsi="Times New Roman" w:cs="Times New Roman"/>
          <w:sz w:val="28"/>
          <w:szCs w:val="28"/>
        </w:rPr>
        <w:t xml:space="preserve"> или приваривают.</w:t>
      </w:r>
    </w:p>
    <w:p w:rsidR="00D1677F" w:rsidRPr="00BC497F" w:rsidRDefault="00D1677F" w:rsidP="00BC497F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sectPr w:rsidR="00D1677F" w:rsidRPr="00BC49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97F"/>
    <w:rsid w:val="00BC497F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9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9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1025</Words>
  <Characters>5848</Characters>
  <Application>Microsoft Office Word</Application>
  <DocSecurity>0</DocSecurity>
  <Lines>48</Lines>
  <Paragraphs>13</Paragraphs>
  <ScaleCrop>false</ScaleCrop>
  <Company/>
  <LinksUpToDate>false</LinksUpToDate>
  <CharactersWithSpaces>6860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2017-09-29T13:36:00Z</dcterms:created>
  <dcterms:modified xsi:type="dcterms:W3CDTF">2017-09-29T13:39:00Z</dcterms:modified>
</cp:coreProperties>
</file>